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CB77" w14:textId="77777777" w:rsidR="00A20901" w:rsidRPr="00367019" w:rsidRDefault="00A20901" w:rsidP="00A20901">
      <w:pPr>
        <w:pStyle w:val="Normale2"/>
        <w:tabs>
          <w:tab w:val="left" w:pos="5529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23832520"/>
      <w:bookmarkStart w:id="1" w:name="_Hlk189123896"/>
      <w:bookmarkStart w:id="2" w:name="_Hlk181863063"/>
      <w:bookmarkStart w:id="3" w:name="Bookmark"/>
      <w:r w:rsidRPr="00367019">
        <w:rPr>
          <w:rStyle w:val="Carpredefinitoparagrafo3"/>
          <w:rFonts w:ascii="Times New Roman" w:hAnsi="Times New Roman"/>
          <w:b/>
          <w:sz w:val="24"/>
          <w:szCs w:val="24"/>
          <w:u w:val="single"/>
        </w:rPr>
        <w:t>ADUNANZA DEL 24 GENNAIO 2025</w:t>
      </w:r>
    </w:p>
    <w:bookmarkEnd w:id="0"/>
    <w:p w14:paraId="4D397902" w14:textId="77777777" w:rsidR="00A20901" w:rsidRPr="00367019" w:rsidRDefault="00A20901" w:rsidP="00A20901">
      <w:pPr>
        <w:pStyle w:val="Default"/>
        <w:spacing w:line="276" w:lineRule="auto"/>
        <w:jc w:val="both"/>
        <w:rPr>
          <w:color w:val="auto"/>
        </w:rPr>
      </w:pPr>
      <w:r w:rsidRPr="00367019">
        <w:rPr>
          <w:rStyle w:val="Carpredefinitoparagrafo3"/>
        </w:rPr>
        <w:t xml:space="preserve">Il giorno 24 del mese di gennaio 2025 alle ore 15,30 </w:t>
      </w:r>
      <w:bookmarkStart w:id="4" w:name="_Hlk123832542"/>
      <w:bookmarkEnd w:id="4"/>
      <w:r w:rsidRPr="00367019">
        <w:rPr>
          <w:rStyle w:val="Carpredefinitoparagrafo3"/>
        </w:rPr>
        <w:t>si è riunito il Consiglio dell’Ordine degli Avvocati di Spoleto in modalità da remoto</w:t>
      </w:r>
      <w:r w:rsidRPr="00367019">
        <w:rPr>
          <w:color w:val="auto"/>
        </w:rPr>
        <w:t xml:space="preserve">, su convocazione epistolare via mail del Presidente, sul seguente ordine del giorno: </w:t>
      </w:r>
    </w:p>
    <w:p w14:paraId="34EA3C03" w14:textId="2ADDD64C" w:rsidR="00A20901" w:rsidRPr="00367019" w:rsidRDefault="00A20901" w:rsidP="00A2090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– OMISSIS-</w:t>
      </w:r>
    </w:p>
    <w:p w14:paraId="190CFE8F" w14:textId="77777777" w:rsidR="00A20901" w:rsidRPr="00301877" w:rsidRDefault="00A20901" w:rsidP="00A20901">
      <w:pPr>
        <w:pStyle w:val="Default"/>
        <w:spacing w:line="276" w:lineRule="auto"/>
        <w:rPr>
          <w:color w:val="auto"/>
        </w:rPr>
      </w:pPr>
    </w:p>
    <w:p w14:paraId="228E61A8" w14:textId="77777777" w:rsidR="00A20901" w:rsidRPr="00367019" w:rsidRDefault="00A20901" w:rsidP="00A20901">
      <w:pPr>
        <w:pStyle w:val="Default"/>
        <w:spacing w:line="276" w:lineRule="auto"/>
        <w:rPr>
          <w:color w:val="auto"/>
        </w:rPr>
      </w:pPr>
      <w:r w:rsidRPr="00367019">
        <w:rPr>
          <w:color w:val="auto"/>
        </w:rPr>
        <w:t xml:space="preserve">nelle persone degli Avvocati: </w:t>
      </w:r>
    </w:p>
    <w:p w14:paraId="4B453C3A" w14:textId="77777777" w:rsidR="00A20901" w:rsidRPr="00367019" w:rsidRDefault="00A20901" w:rsidP="00A20901">
      <w:pPr>
        <w:pStyle w:val="Default"/>
        <w:spacing w:line="276" w:lineRule="auto"/>
        <w:rPr>
          <w:color w:val="auto"/>
        </w:rPr>
      </w:pPr>
      <w:r w:rsidRPr="00367019">
        <w:rPr>
          <w:color w:val="auto"/>
        </w:rPr>
        <w:t xml:space="preserve">Avv. Pietro Morichelli Presidente presente </w:t>
      </w:r>
    </w:p>
    <w:p w14:paraId="3A2460E0" w14:textId="77777777" w:rsidR="00A20901" w:rsidRPr="00367019" w:rsidRDefault="00A20901" w:rsidP="00A20901">
      <w:pPr>
        <w:pStyle w:val="Default"/>
        <w:spacing w:line="276" w:lineRule="auto"/>
        <w:rPr>
          <w:color w:val="auto"/>
        </w:rPr>
      </w:pPr>
      <w:r w:rsidRPr="00367019">
        <w:rPr>
          <w:color w:val="auto"/>
        </w:rPr>
        <w:t xml:space="preserve">Avv. Paolo Merini Segretario presente </w:t>
      </w:r>
    </w:p>
    <w:p w14:paraId="20A5491E" w14:textId="77777777" w:rsidR="00A20901" w:rsidRPr="00367019" w:rsidRDefault="00A20901" w:rsidP="00A20901">
      <w:pPr>
        <w:pStyle w:val="Default"/>
        <w:spacing w:line="276" w:lineRule="auto"/>
        <w:rPr>
          <w:color w:val="auto"/>
        </w:rPr>
      </w:pPr>
      <w:r w:rsidRPr="00367019">
        <w:rPr>
          <w:color w:val="auto"/>
        </w:rPr>
        <w:t xml:space="preserve">Avv. Andrea </w:t>
      </w:r>
      <w:proofErr w:type="spellStart"/>
      <w:r w:rsidRPr="00367019">
        <w:rPr>
          <w:color w:val="auto"/>
        </w:rPr>
        <w:t>Bellingacci</w:t>
      </w:r>
      <w:proofErr w:type="spellEnd"/>
      <w:r w:rsidRPr="00367019">
        <w:rPr>
          <w:color w:val="auto"/>
        </w:rPr>
        <w:t xml:space="preserve"> Tesoriere presente </w:t>
      </w:r>
    </w:p>
    <w:p w14:paraId="7FF2D245" w14:textId="77777777" w:rsidR="00A20901" w:rsidRPr="00367019" w:rsidRDefault="00A20901" w:rsidP="00A20901">
      <w:pPr>
        <w:pStyle w:val="Default"/>
        <w:spacing w:line="276" w:lineRule="auto"/>
        <w:rPr>
          <w:color w:val="auto"/>
        </w:rPr>
      </w:pPr>
      <w:r w:rsidRPr="00367019">
        <w:rPr>
          <w:color w:val="auto"/>
        </w:rPr>
        <w:t xml:space="preserve">Avv. Mauro Pacchia Consigliere presente </w:t>
      </w:r>
    </w:p>
    <w:p w14:paraId="2179A11F" w14:textId="77777777" w:rsidR="00A20901" w:rsidRPr="00367019" w:rsidRDefault="00A20901" w:rsidP="00A20901">
      <w:pPr>
        <w:pStyle w:val="Default"/>
        <w:spacing w:line="276" w:lineRule="auto"/>
        <w:rPr>
          <w:color w:val="auto"/>
        </w:rPr>
      </w:pPr>
      <w:r w:rsidRPr="00367019">
        <w:rPr>
          <w:color w:val="auto"/>
        </w:rPr>
        <w:t xml:space="preserve">Avv. Gloria Loreti Consigliere presente </w:t>
      </w:r>
    </w:p>
    <w:p w14:paraId="5226E612" w14:textId="77777777" w:rsidR="00A20901" w:rsidRPr="00367019" w:rsidRDefault="00A20901" w:rsidP="00A20901">
      <w:pPr>
        <w:pStyle w:val="Default"/>
        <w:tabs>
          <w:tab w:val="left" w:pos="567"/>
        </w:tabs>
        <w:spacing w:line="276" w:lineRule="auto"/>
        <w:rPr>
          <w:color w:val="auto"/>
        </w:rPr>
      </w:pPr>
      <w:r w:rsidRPr="00367019">
        <w:rPr>
          <w:color w:val="auto"/>
        </w:rPr>
        <w:t xml:space="preserve">Avv. Valeria Perini presente </w:t>
      </w:r>
    </w:p>
    <w:p w14:paraId="39552924" w14:textId="77777777" w:rsidR="00A20901" w:rsidRPr="00367019" w:rsidRDefault="00A20901" w:rsidP="00A20901">
      <w:pPr>
        <w:pStyle w:val="Default"/>
        <w:tabs>
          <w:tab w:val="left" w:pos="567"/>
        </w:tabs>
        <w:spacing w:line="276" w:lineRule="auto"/>
        <w:rPr>
          <w:color w:val="auto"/>
        </w:rPr>
      </w:pPr>
      <w:r w:rsidRPr="00367019">
        <w:rPr>
          <w:color w:val="auto"/>
        </w:rPr>
        <w:t xml:space="preserve">Avv. Elena </w:t>
      </w:r>
      <w:proofErr w:type="spellStart"/>
      <w:r w:rsidRPr="00367019">
        <w:rPr>
          <w:color w:val="auto"/>
        </w:rPr>
        <w:t>Cogorni</w:t>
      </w:r>
      <w:proofErr w:type="spellEnd"/>
      <w:r w:rsidRPr="00367019">
        <w:rPr>
          <w:color w:val="auto"/>
        </w:rPr>
        <w:t xml:space="preserve"> Proietti presente </w:t>
      </w:r>
    </w:p>
    <w:p w14:paraId="13181370" w14:textId="77777777" w:rsidR="00A20901" w:rsidRPr="00367019" w:rsidRDefault="00A20901" w:rsidP="00A20901">
      <w:pPr>
        <w:pStyle w:val="Default"/>
        <w:tabs>
          <w:tab w:val="left" w:pos="567"/>
        </w:tabs>
        <w:spacing w:line="276" w:lineRule="auto"/>
        <w:rPr>
          <w:color w:val="auto"/>
        </w:rPr>
      </w:pPr>
      <w:r w:rsidRPr="00367019">
        <w:rPr>
          <w:color w:val="auto"/>
        </w:rPr>
        <w:t xml:space="preserve">Avv. Valentino Angeletti Consigliere assente </w:t>
      </w:r>
    </w:p>
    <w:p w14:paraId="1DAE5C7F" w14:textId="77777777" w:rsidR="00A20901" w:rsidRPr="00367019" w:rsidRDefault="00A20901" w:rsidP="00A20901">
      <w:pPr>
        <w:pStyle w:val="Default"/>
        <w:tabs>
          <w:tab w:val="left" w:pos="567"/>
        </w:tabs>
        <w:spacing w:line="276" w:lineRule="auto"/>
        <w:rPr>
          <w:color w:val="auto"/>
        </w:rPr>
      </w:pPr>
      <w:r w:rsidRPr="00367019">
        <w:rPr>
          <w:color w:val="auto"/>
        </w:rPr>
        <w:t xml:space="preserve">Avv. Carla </w:t>
      </w:r>
      <w:proofErr w:type="spellStart"/>
      <w:r w:rsidRPr="00367019">
        <w:rPr>
          <w:color w:val="auto"/>
        </w:rPr>
        <w:t>Pantosti</w:t>
      </w:r>
      <w:proofErr w:type="spellEnd"/>
      <w:r w:rsidRPr="00367019">
        <w:rPr>
          <w:color w:val="auto"/>
        </w:rPr>
        <w:t xml:space="preserve"> assente </w:t>
      </w:r>
    </w:p>
    <w:p w14:paraId="451F3F71" w14:textId="77777777" w:rsidR="00A20901" w:rsidRDefault="00A20901" w:rsidP="00A20901">
      <w:pPr>
        <w:pStyle w:val="Normale2"/>
        <w:tabs>
          <w:tab w:val="left" w:pos="567"/>
          <w:tab w:val="left" w:pos="709"/>
          <w:tab w:val="left" w:pos="552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67019">
        <w:rPr>
          <w:rFonts w:ascii="Times New Roman" w:hAnsi="Times New Roman"/>
          <w:sz w:val="24"/>
          <w:szCs w:val="24"/>
        </w:rPr>
        <w:t xml:space="preserve">Alle ore 09.30 il Presidente, verificato che tutti i Consiglieri sono stati regolarmente convocati, che sussiste il quorum previsto dalla L. 247/12, dà inizio alla adunanza. </w:t>
      </w:r>
    </w:p>
    <w:p w14:paraId="1F185B2E" w14:textId="0B7A8E27" w:rsidR="00F20F06" w:rsidRPr="00F75FFF" w:rsidRDefault="00F20F06" w:rsidP="00A20901">
      <w:pPr>
        <w:pStyle w:val="Normale2"/>
        <w:tabs>
          <w:tab w:val="left" w:pos="567"/>
          <w:tab w:val="left" w:pos="709"/>
          <w:tab w:val="left" w:pos="5529"/>
        </w:tabs>
        <w:spacing w:after="0" w:line="360" w:lineRule="auto"/>
        <w:jc w:val="center"/>
        <w:rPr>
          <w:rStyle w:val="Carpredefinitoparagrafo3"/>
          <w:rFonts w:ascii="Times New Roman" w:hAnsi="Times New Roman"/>
          <w:sz w:val="24"/>
          <w:szCs w:val="24"/>
        </w:rPr>
      </w:pPr>
      <w:r>
        <w:rPr>
          <w:rStyle w:val="Carpredefinitoparagrafo3"/>
          <w:rFonts w:ascii="Times New Roman" w:hAnsi="Times New Roman"/>
          <w:sz w:val="24"/>
          <w:szCs w:val="24"/>
        </w:rPr>
        <w:t>-OMISSIS-</w:t>
      </w:r>
    </w:p>
    <w:bookmarkEnd w:id="1"/>
    <w:bookmarkEnd w:id="2"/>
    <w:p w14:paraId="03A16851" w14:textId="0278922E" w:rsidR="00F75FFF" w:rsidRPr="00C864FB" w:rsidRDefault="00C864FB" w:rsidP="00C864F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Delibera n. 28.2025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75FFF" w:rsidRPr="00C864FB">
        <w:rPr>
          <w:rFonts w:ascii="Times New Roman" w:hAnsi="Times New Roman" w:cs="Times New Roman"/>
          <w:b/>
          <w:bCs/>
          <w:sz w:val="24"/>
          <w:szCs w:val="24"/>
          <w:u w:val="single"/>
        </w:rPr>
        <w:t>PIANO TRIENNALE DELLA PREVENZIONE DELLA CORRUZIONE E DELLA TRASPARENZA -TRIENNIO 2024-2026 ADOZIONE</w:t>
      </w:r>
    </w:p>
    <w:p w14:paraId="17D3877C" w14:textId="77777777" w:rsidR="00C864FB" w:rsidRDefault="00F75FFF" w:rsidP="00C864F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FFF">
        <w:rPr>
          <w:rFonts w:ascii="Times New Roman" w:hAnsi="Times New Roman" w:cs="Times New Roman"/>
          <w:b/>
          <w:bCs/>
          <w:sz w:val="24"/>
          <w:szCs w:val="24"/>
        </w:rPr>
        <w:t>Il Consiglio</w:t>
      </w:r>
      <w:r w:rsidRPr="00F75FFF">
        <w:rPr>
          <w:rFonts w:ascii="Times New Roman" w:hAnsi="Times New Roman" w:cs="Times New Roman"/>
          <w:sz w:val="24"/>
          <w:szCs w:val="24"/>
        </w:rPr>
        <w:t xml:space="preserve">, </w:t>
      </w:r>
      <w:r w:rsidRPr="00F75FFF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Pr="00F75FFF">
        <w:rPr>
          <w:rFonts w:ascii="Times New Roman" w:hAnsi="Times New Roman" w:cs="Times New Roman"/>
          <w:sz w:val="24"/>
          <w:szCs w:val="24"/>
        </w:rPr>
        <w:t xml:space="preserve"> la proposta del Responsabile per la prevenzione della corruzione e per l’attuazione degli obblighi in materia di trasparenza (RPCT) avente ad oggetto l’adozione del Piano della prevenzione della corruzione e della trasparenza triennio 2024-2026 e l’unito allegato; </w:t>
      </w:r>
      <w:r w:rsidRPr="00F75FFF">
        <w:rPr>
          <w:rFonts w:ascii="Times New Roman" w:hAnsi="Times New Roman" w:cs="Times New Roman"/>
          <w:b/>
          <w:bCs/>
          <w:sz w:val="24"/>
          <w:szCs w:val="24"/>
        </w:rPr>
        <w:t>considerato</w:t>
      </w:r>
      <w:r w:rsidRPr="00F75FFF">
        <w:rPr>
          <w:rFonts w:ascii="Times New Roman" w:hAnsi="Times New Roman" w:cs="Times New Roman"/>
          <w:sz w:val="24"/>
          <w:szCs w:val="24"/>
        </w:rPr>
        <w:t xml:space="preserve"> che la proposta di adozione del Piano è stata effettuata ai sensi e per gli effetti dell’art. 1, comma 5, della legge 06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75FF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75FFF">
        <w:rPr>
          <w:rFonts w:ascii="Times New Roman" w:hAnsi="Times New Roman" w:cs="Times New Roman"/>
          <w:sz w:val="24"/>
          <w:szCs w:val="24"/>
        </w:rPr>
        <w:t>2012, n. 190 per come modificata ed integrata dal decreto legislativo 14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75FF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75FFF">
        <w:rPr>
          <w:rFonts w:ascii="Times New Roman" w:hAnsi="Times New Roman" w:cs="Times New Roman"/>
          <w:sz w:val="24"/>
          <w:szCs w:val="24"/>
        </w:rPr>
        <w:t xml:space="preserve">2013, n. 33 e ss. ii. e mm.; </w:t>
      </w:r>
      <w:r w:rsidR="00C864FB" w:rsidRPr="00367019">
        <w:rPr>
          <w:rFonts w:ascii="Times New Roman" w:hAnsi="Times New Roman" w:cs="Times New Roman"/>
          <w:b/>
          <w:bCs/>
          <w:sz w:val="24"/>
          <w:szCs w:val="24"/>
        </w:rPr>
        <w:t>delibera</w:t>
      </w:r>
      <w:r w:rsidR="00C864FB" w:rsidRPr="00367019">
        <w:rPr>
          <w:rFonts w:ascii="Times New Roman" w:hAnsi="Times New Roman" w:cs="Times New Roman"/>
          <w:sz w:val="24"/>
          <w:szCs w:val="24"/>
        </w:rPr>
        <w:t xml:space="preserve"> </w:t>
      </w:r>
      <w:r w:rsidR="00C864FB">
        <w:rPr>
          <w:rFonts w:ascii="Times New Roman" w:hAnsi="Times New Roman" w:cs="Times New Roman"/>
          <w:sz w:val="24"/>
          <w:szCs w:val="24"/>
        </w:rPr>
        <w:t xml:space="preserve">all’unanimità </w:t>
      </w:r>
      <w:r w:rsidR="00C864FB" w:rsidRPr="00367019">
        <w:rPr>
          <w:rFonts w:ascii="Times New Roman" w:hAnsi="Times New Roman" w:cs="Times New Roman"/>
          <w:sz w:val="24"/>
          <w:szCs w:val="24"/>
        </w:rPr>
        <w:t xml:space="preserve">di approvare ed adottare il seguente Piano triennale della prevenzione della corruzione e della trasparenza triennio 2024-2026 ed il relativo allegato; </w:t>
      </w:r>
      <w:r w:rsidR="00C864FB" w:rsidRPr="00367019">
        <w:rPr>
          <w:rFonts w:ascii="Times New Roman" w:hAnsi="Times New Roman" w:cs="Times New Roman"/>
          <w:b/>
          <w:bCs/>
          <w:sz w:val="24"/>
          <w:szCs w:val="24"/>
        </w:rPr>
        <w:t>dispone</w:t>
      </w:r>
      <w:r w:rsidR="00C864FB" w:rsidRPr="00367019">
        <w:rPr>
          <w:rFonts w:ascii="Times New Roman" w:hAnsi="Times New Roman" w:cs="Times New Roman"/>
          <w:sz w:val="24"/>
          <w:szCs w:val="24"/>
        </w:rPr>
        <w:t xml:space="preserve"> l’esecutività immediata della presente delibera. Manda al Consigliere Segretario di provvedere alla comunicazione della presente delibera all’interessato ed alla segreteria per gli eventuali aggiornamenti. </w:t>
      </w:r>
      <w:r w:rsidR="00C864FB" w:rsidRPr="00367019">
        <w:rPr>
          <w:rFonts w:ascii="Times New Roman" w:hAnsi="Times New Roman" w:cs="Times New Roman"/>
          <w:b/>
          <w:bCs/>
          <w:sz w:val="24"/>
          <w:szCs w:val="24"/>
        </w:rPr>
        <w:t>Manda</w:t>
      </w:r>
      <w:r w:rsidR="00C864FB" w:rsidRPr="00367019">
        <w:rPr>
          <w:rFonts w:ascii="Times New Roman" w:hAnsi="Times New Roman" w:cs="Times New Roman"/>
          <w:sz w:val="24"/>
          <w:szCs w:val="24"/>
        </w:rPr>
        <w:t xml:space="preserve"> alla segreteria per le comunicazioni conseguenti e per la pubblicazione nell’apposita sezione del sito web istituzionale.</w:t>
      </w:r>
    </w:p>
    <w:p w14:paraId="337F34A3" w14:textId="29015087" w:rsidR="00F20F06" w:rsidRPr="00F75FFF" w:rsidRDefault="00F20F06" w:rsidP="00C864FB">
      <w:pPr>
        <w:tabs>
          <w:tab w:val="left" w:pos="709"/>
        </w:tabs>
        <w:spacing w:after="0" w:line="360" w:lineRule="auto"/>
        <w:jc w:val="center"/>
        <w:rPr>
          <w:rStyle w:val="Carpredefinitoparagrafo3"/>
          <w:rFonts w:ascii="Times New Roman" w:hAnsi="Times New Roman"/>
          <w:sz w:val="24"/>
          <w:szCs w:val="24"/>
        </w:rPr>
      </w:pPr>
      <w:r>
        <w:rPr>
          <w:rStyle w:val="Carpredefinitoparagrafo3"/>
          <w:rFonts w:ascii="Times New Roman" w:hAnsi="Times New Roman"/>
          <w:sz w:val="24"/>
          <w:szCs w:val="24"/>
        </w:rPr>
        <w:t>-OMISSIS-</w:t>
      </w:r>
    </w:p>
    <w:bookmarkEnd w:id="3"/>
    <w:p w14:paraId="6BF09669" w14:textId="77777777" w:rsidR="00F20F06" w:rsidRDefault="00F20F06" w:rsidP="00F20F06">
      <w:pPr>
        <w:pStyle w:val="Normale1"/>
        <w:spacing w:before="24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È copia conforme all’originale per estratto. </w:t>
      </w:r>
    </w:p>
    <w:p w14:paraId="07C728E4" w14:textId="0F331FE1" w:rsidR="00F20F06" w:rsidRDefault="00F20F06" w:rsidP="00F20F06">
      <w:pPr>
        <w:pStyle w:val="Normale1"/>
        <w:tabs>
          <w:tab w:val="center" w:pos="6521"/>
        </w:tabs>
        <w:spacing w:line="276" w:lineRule="auto"/>
        <w:ind w:right="282"/>
        <w:jc w:val="both"/>
      </w:pPr>
      <w:r>
        <w:rPr>
          <w:rStyle w:val="Carpredefinitoparagrafo1"/>
          <w:rFonts w:ascii="Times New Roman" w:eastAsia="Times New Roman" w:hAnsi="Times New Roman"/>
          <w:sz w:val="24"/>
          <w:szCs w:val="24"/>
        </w:rPr>
        <w:t xml:space="preserve">Spoleto, lì </w:t>
      </w:r>
      <w:r w:rsidR="00554FE9">
        <w:rPr>
          <w:rStyle w:val="Carpredefinitoparagrafo1"/>
          <w:rFonts w:ascii="Times New Roman" w:eastAsia="Times New Roman" w:hAnsi="Times New Roman"/>
          <w:sz w:val="24"/>
          <w:szCs w:val="24"/>
        </w:rPr>
        <w:t>30 gennaio 2025</w:t>
      </w:r>
    </w:p>
    <w:p w14:paraId="72BDC09D" w14:textId="538AE3C7" w:rsidR="00C74A9C" w:rsidRDefault="00F20F06" w:rsidP="00C74A9C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268"/>
          <w:tab w:val="center" w:pos="6946"/>
        </w:tabs>
        <w:spacing w:after="0" w:line="276" w:lineRule="auto"/>
        <w:rPr>
          <w:rStyle w:val="Carpredefinitoparagrafo1"/>
          <w:rFonts w:ascii="Times New Roman" w:eastAsia="Times New Roman" w:hAnsi="Times New Roman"/>
          <w:sz w:val="24"/>
          <w:szCs w:val="24"/>
        </w:rPr>
      </w:pPr>
      <w:r>
        <w:rPr>
          <w:rStyle w:val="Carpredefinitoparagrafo1"/>
          <w:rFonts w:ascii="Times New Roman" w:eastAsia="Times New Roman" w:hAnsi="Times New Roman"/>
          <w:sz w:val="24"/>
          <w:szCs w:val="24"/>
        </w:rPr>
        <w:tab/>
      </w:r>
    </w:p>
    <w:p w14:paraId="7E787848" w14:textId="27639E8D" w:rsidR="00F20F06" w:rsidRDefault="00C74A9C" w:rsidP="00C74A9C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268"/>
          <w:tab w:val="center" w:pos="6946"/>
        </w:tabs>
        <w:spacing w:after="0" w:line="276" w:lineRule="auto"/>
        <w:rPr>
          <w:rStyle w:val="Carpredefinitoparagrafo1"/>
          <w:rFonts w:ascii="Times New Roman" w:eastAsia="Times New Roman" w:hAnsi="Times New Roman"/>
          <w:sz w:val="24"/>
          <w:szCs w:val="24"/>
        </w:rPr>
      </w:pPr>
      <w:r>
        <w:rPr>
          <w:rStyle w:val="Carpredefinitoparagrafo1"/>
          <w:rFonts w:ascii="Times New Roman" w:eastAsia="Times New Roman" w:hAnsi="Times New Roman"/>
          <w:sz w:val="24"/>
          <w:szCs w:val="24"/>
        </w:rPr>
        <w:tab/>
        <w:t>Il Presidente</w:t>
      </w:r>
      <w:r>
        <w:rPr>
          <w:rStyle w:val="Carpredefinitoparagrafo1"/>
          <w:rFonts w:ascii="Times New Roman" w:eastAsia="Times New Roman" w:hAnsi="Times New Roman"/>
          <w:sz w:val="24"/>
          <w:szCs w:val="24"/>
        </w:rPr>
        <w:tab/>
      </w:r>
      <w:r w:rsidR="00F20F06">
        <w:rPr>
          <w:rStyle w:val="Carpredefinitoparagrafo1"/>
          <w:rFonts w:ascii="Times New Roman" w:eastAsia="Times New Roman" w:hAnsi="Times New Roman"/>
          <w:sz w:val="24"/>
          <w:szCs w:val="24"/>
        </w:rPr>
        <w:t>Il Consigliere Segretario</w:t>
      </w:r>
    </w:p>
    <w:p w14:paraId="6EAB70F8" w14:textId="0DA7C306" w:rsidR="00F20F06" w:rsidRPr="00222FAD" w:rsidRDefault="00F20F06" w:rsidP="00C74A9C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268"/>
          <w:tab w:val="center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Style w:val="Carpredefinitoparagrafo1"/>
          <w:rFonts w:ascii="Times New Roman" w:eastAsia="Times New Roman" w:hAnsi="Times New Roman"/>
          <w:sz w:val="24"/>
          <w:szCs w:val="24"/>
        </w:rPr>
        <w:tab/>
      </w:r>
      <w:r w:rsidR="00C74A9C">
        <w:rPr>
          <w:rStyle w:val="Carpredefinitoparagrafo1"/>
          <w:rFonts w:ascii="Times New Roman" w:eastAsia="Times New Roman" w:hAnsi="Times New Roman"/>
          <w:sz w:val="24"/>
          <w:szCs w:val="24"/>
        </w:rPr>
        <w:t>Avv. Pietro Morichelli</w:t>
      </w:r>
      <w:r w:rsidR="00C74A9C">
        <w:rPr>
          <w:rStyle w:val="Carpredefinitoparagrafo1"/>
          <w:rFonts w:ascii="Times New Roman" w:eastAsia="Times New Roman" w:hAnsi="Times New Roman"/>
          <w:sz w:val="24"/>
          <w:szCs w:val="24"/>
        </w:rPr>
        <w:tab/>
      </w:r>
      <w:r>
        <w:rPr>
          <w:rStyle w:val="Carpredefinitoparagrafo1"/>
          <w:rFonts w:ascii="Times New Roman" w:eastAsia="Times New Roman" w:hAnsi="Times New Roman"/>
          <w:sz w:val="24"/>
          <w:szCs w:val="24"/>
        </w:rPr>
        <w:t>Avv. Paolo Merini</w:t>
      </w:r>
    </w:p>
    <w:p w14:paraId="4BED713D" w14:textId="33C6615D" w:rsidR="000F3445" w:rsidRPr="00650D9A" w:rsidRDefault="000F3445" w:rsidP="000F3445">
      <w:pPr>
        <w:pStyle w:val="Standard"/>
        <w:tabs>
          <w:tab w:val="left" w:pos="709"/>
        </w:tabs>
        <w:spacing w:line="360" w:lineRule="auto"/>
        <w:jc w:val="both"/>
        <w:rPr>
          <w:rFonts w:cs="Times New Roman"/>
        </w:rPr>
      </w:pPr>
    </w:p>
    <w:sectPr w:rsidR="000F3445" w:rsidRPr="00650D9A" w:rsidSect="000F3445">
      <w:pgSz w:w="11906" w:h="16838"/>
      <w:pgMar w:top="1134" w:right="1134" w:bottom="1276" w:left="1134" w:header="720" w:footer="70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4BC6" w14:textId="77777777" w:rsidR="00E6531E" w:rsidRDefault="00E6531E">
      <w:pPr>
        <w:spacing w:after="0" w:line="240" w:lineRule="auto"/>
      </w:pPr>
      <w:r>
        <w:separator/>
      </w:r>
    </w:p>
  </w:endnote>
  <w:endnote w:type="continuationSeparator" w:id="0">
    <w:p w14:paraId="64E447D1" w14:textId="77777777" w:rsidR="00E6531E" w:rsidRDefault="00E6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8144A" w14:textId="77777777" w:rsidR="00E6531E" w:rsidRDefault="00E6531E">
      <w:pPr>
        <w:spacing w:after="0" w:line="240" w:lineRule="auto"/>
      </w:pPr>
      <w:r>
        <w:separator/>
      </w:r>
    </w:p>
  </w:footnote>
  <w:footnote w:type="continuationSeparator" w:id="0">
    <w:p w14:paraId="7081E85C" w14:textId="77777777" w:rsidR="00E6531E" w:rsidRDefault="00E6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E1E8"/>
    <w:multiLevelType w:val="hybridMultilevel"/>
    <w:tmpl w:val="03624A68"/>
    <w:lvl w:ilvl="0" w:tplc="1556F6E4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E31F7"/>
    <w:multiLevelType w:val="hybridMultilevel"/>
    <w:tmpl w:val="35C421F8"/>
    <w:lvl w:ilvl="0" w:tplc="8A16EDF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16A"/>
    <w:multiLevelType w:val="hybridMultilevel"/>
    <w:tmpl w:val="C1E85B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33093"/>
    <w:multiLevelType w:val="hybridMultilevel"/>
    <w:tmpl w:val="39C4683C"/>
    <w:lvl w:ilvl="0" w:tplc="82C2C9BE">
      <w:start w:val="3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30C3C50"/>
    <w:multiLevelType w:val="hybridMultilevel"/>
    <w:tmpl w:val="FD623B0A"/>
    <w:lvl w:ilvl="0" w:tplc="16CCE96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8604">
    <w:abstractNumId w:val="1"/>
  </w:num>
  <w:num w:numId="2" w16cid:durableId="1388916857">
    <w:abstractNumId w:val="2"/>
  </w:num>
  <w:num w:numId="3" w16cid:durableId="907036715">
    <w:abstractNumId w:val="4"/>
  </w:num>
  <w:num w:numId="4" w16cid:durableId="1048458045">
    <w:abstractNumId w:val="0"/>
  </w:num>
  <w:num w:numId="5" w16cid:durableId="86208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45"/>
    <w:rsid w:val="00004FB2"/>
    <w:rsid w:val="00047EED"/>
    <w:rsid w:val="000F3445"/>
    <w:rsid w:val="00165EAA"/>
    <w:rsid w:val="001979C2"/>
    <w:rsid w:val="001B7909"/>
    <w:rsid w:val="001C0914"/>
    <w:rsid w:val="00214383"/>
    <w:rsid w:val="0023774A"/>
    <w:rsid w:val="00245972"/>
    <w:rsid w:val="00261E74"/>
    <w:rsid w:val="00265432"/>
    <w:rsid w:val="002F7579"/>
    <w:rsid w:val="0032013B"/>
    <w:rsid w:val="003B5A39"/>
    <w:rsid w:val="00455EF1"/>
    <w:rsid w:val="004C68B1"/>
    <w:rsid w:val="004F7AAA"/>
    <w:rsid w:val="005028B4"/>
    <w:rsid w:val="00533D56"/>
    <w:rsid w:val="005350AA"/>
    <w:rsid w:val="00554FE9"/>
    <w:rsid w:val="0056220B"/>
    <w:rsid w:val="00563700"/>
    <w:rsid w:val="00570774"/>
    <w:rsid w:val="005723F5"/>
    <w:rsid w:val="00580E03"/>
    <w:rsid w:val="00587C06"/>
    <w:rsid w:val="005A2925"/>
    <w:rsid w:val="005F6601"/>
    <w:rsid w:val="006244AE"/>
    <w:rsid w:val="006314F6"/>
    <w:rsid w:val="00632FDD"/>
    <w:rsid w:val="00650D9A"/>
    <w:rsid w:val="006B6A4D"/>
    <w:rsid w:val="007364A8"/>
    <w:rsid w:val="00770CCF"/>
    <w:rsid w:val="00775776"/>
    <w:rsid w:val="007C0FD5"/>
    <w:rsid w:val="007C2309"/>
    <w:rsid w:val="007F73C1"/>
    <w:rsid w:val="008065C7"/>
    <w:rsid w:val="00820F2A"/>
    <w:rsid w:val="008768AB"/>
    <w:rsid w:val="00881E78"/>
    <w:rsid w:val="008A10AF"/>
    <w:rsid w:val="009467EF"/>
    <w:rsid w:val="009864E0"/>
    <w:rsid w:val="00990098"/>
    <w:rsid w:val="009C15F3"/>
    <w:rsid w:val="009D6574"/>
    <w:rsid w:val="009E06A7"/>
    <w:rsid w:val="00A172FA"/>
    <w:rsid w:val="00A20901"/>
    <w:rsid w:val="00A329E1"/>
    <w:rsid w:val="00A6148A"/>
    <w:rsid w:val="00A6673F"/>
    <w:rsid w:val="00AB3AED"/>
    <w:rsid w:val="00AE5660"/>
    <w:rsid w:val="00AF67C3"/>
    <w:rsid w:val="00B01E85"/>
    <w:rsid w:val="00B53AD3"/>
    <w:rsid w:val="00B6529D"/>
    <w:rsid w:val="00B71080"/>
    <w:rsid w:val="00BB2A47"/>
    <w:rsid w:val="00BD7512"/>
    <w:rsid w:val="00BE0CD8"/>
    <w:rsid w:val="00BF5249"/>
    <w:rsid w:val="00C33301"/>
    <w:rsid w:val="00C518E7"/>
    <w:rsid w:val="00C606BD"/>
    <w:rsid w:val="00C74A9C"/>
    <w:rsid w:val="00C864FB"/>
    <w:rsid w:val="00CD7440"/>
    <w:rsid w:val="00CE73FA"/>
    <w:rsid w:val="00D50336"/>
    <w:rsid w:val="00D85AE2"/>
    <w:rsid w:val="00D94E1A"/>
    <w:rsid w:val="00DB0F02"/>
    <w:rsid w:val="00E23C68"/>
    <w:rsid w:val="00E2799A"/>
    <w:rsid w:val="00E4733A"/>
    <w:rsid w:val="00E6531E"/>
    <w:rsid w:val="00E936E9"/>
    <w:rsid w:val="00ED49D3"/>
    <w:rsid w:val="00EE1AC6"/>
    <w:rsid w:val="00EF5AE8"/>
    <w:rsid w:val="00F01698"/>
    <w:rsid w:val="00F20F06"/>
    <w:rsid w:val="00F4191B"/>
    <w:rsid w:val="00F75FFF"/>
    <w:rsid w:val="00F9630A"/>
    <w:rsid w:val="00F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F96D"/>
  <w15:chartTrackingRefBased/>
  <w15:docId w15:val="{3CEF02EF-87DE-4199-8738-15992052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445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3445"/>
    <w:pPr>
      <w:keepNext/>
      <w:keepLines/>
      <w:widowControl/>
      <w:suppressAutoHyphens w:val="0"/>
      <w:autoSpaceDN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3445"/>
    <w:pPr>
      <w:keepNext/>
      <w:keepLines/>
      <w:widowControl/>
      <w:suppressAutoHyphens w:val="0"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3445"/>
    <w:pPr>
      <w:keepNext/>
      <w:keepLines/>
      <w:widowControl/>
      <w:suppressAutoHyphens w:val="0"/>
      <w:autoSpaceDN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3445"/>
    <w:pPr>
      <w:keepNext/>
      <w:keepLines/>
      <w:widowControl/>
      <w:suppressAutoHyphens w:val="0"/>
      <w:autoSpaceDN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3445"/>
    <w:pPr>
      <w:keepNext/>
      <w:keepLines/>
      <w:widowControl/>
      <w:suppressAutoHyphens w:val="0"/>
      <w:autoSpaceDN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3445"/>
    <w:pPr>
      <w:keepNext/>
      <w:keepLines/>
      <w:widowControl/>
      <w:suppressAutoHyphens w:val="0"/>
      <w:autoSpaceDN/>
      <w:spacing w:before="40" w:after="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3445"/>
    <w:pPr>
      <w:keepNext/>
      <w:keepLines/>
      <w:widowControl/>
      <w:suppressAutoHyphens w:val="0"/>
      <w:autoSpaceDN/>
      <w:spacing w:before="40" w:after="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3445"/>
    <w:pPr>
      <w:keepNext/>
      <w:keepLines/>
      <w:widowControl/>
      <w:suppressAutoHyphens w:val="0"/>
      <w:autoSpaceDN/>
      <w:spacing w:after="0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3445"/>
    <w:pPr>
      <w:keepNext/>
      <w:keepLines/>
      <w:widowControl/>
      <w:suppressAutoHyphens w:val="0"/>
      <w:autoSpaceDN/>
      <w:spacing w:after="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3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3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3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34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34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34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34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34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34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3445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F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3445"/>
    <w:pPr>
      <w:widowControl/>
      <w:numPr>
        <w:ilvl w:val="1"/>
      </w:numPr>
      <w:suppressAutoHyphens w:val="0"/>
      <w:autoSpaceDN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3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3445"/>
    <w:pPr>
      <w:widowControl/>
      <w:suppressAutoHyphens w:val="0"/>
      <w:autoSpaceDN/>
      <w:spacing w:before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34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3445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F34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344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34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344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F34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Pidipagina">
    <w:name w:val="footer"/>
    <w:basedOn w:val="Standard"/>
    <w:link w:val="PidipaginaCarattere"/>
    <w:uiPriority w:val="99"/>
    <w:rsid w:val="000F3445"/>
    <w:pPr>
      <w:suppressLineNumbers/>
      <w:tabs>
        <w:tab w:val="center" w:pos="4819"/>
        <w:tab w:val="right" w:pos="9638"/>
      </w:tabs>
    </w:pPr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445"/>
    <w:rPr>
      <w:rFonts w:ascii="Calibri" w:eastAsia="Times New Roman" w:hAnsi="Calibri" w:cs="Times New Roman"/>
      <w:kern w:val="3"/>
      <w:sz w:val="24"/>
      <w:szCs w:val="24"/>
      <w:lang w:eastAsia="it-IT" w:bidi="hi-IN"/>
      <w14:ligatures w14:val="none"/>
    </w:rPr>
  </w:style>
  <w:style w:type="paragraph" w:customStyle="1" w:styleId="Normale2">
    <w:name w:val="Normale2"/>
    <w:rsid w:val="000F344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customStyle="1" w:styleId="Carpredefinitoparagrafo3">
    <w:name w:val="Car. predefinito paragrafo3"/>
    <w:rsid w:val="000F3445"/>
  </w:style>
  <w:style w:type="table" w:styleId="Grigliatabella">
    <w:name w:val="Table Grid"/>
    <w:basedOn w:val="Tabellanormale"/>
    <w:uiPriority w:val="59"/>
    <w:rsid w:val="000F344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F3445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B2A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D9A"/>
    <w:rPr>
      <w:rFonts w:ascii="Calibri" w:eastAsia="SimSun" w:hAnsi="Calibri" w:cs="Calibri"/>
      <w:kern w:val="3"/>
      <w14:ligatures w14:val="none"/>
    </w:rPr>
  </w:style>
  <w:style w:type="character" w:customStyle="1" w:styleId="Carpredefinitoparagrafo1">
    <w:name w:val="Car. predefinito paragrafo1"/>
    <w:rsid w:val="00F20F06"/>
  </w:style>
  <w:style w:type="paragraph" w:customStyle="1" w:styleId="Normale1">
    <w:name w:val="Normale1"/>
    <w:rsid w:val="00F20F0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4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20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A06E-6F54-4C9B-B7CA-41EF0B6E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MERINI</dc:creator>
  <cp:keywords/>
  <dc:description/>
  <cp:lastModifiedBy>Segreteria COA Spoleto - V.</cp:lastModifiedBy>
  <cp:revision>7</cp:revision>
  <cp:lastPrinted>2025-02-14T09:29:00Z</cp:lastPrinted>
  <dcterms:created xsi:type="dcterms:W3CDTF">2025-01-30T18:19:00Z</dcterms:created>
  <dcterms:modified xsi:type="dcterms:W3CDTF">2025-02-14T09:29:00Z</dcterms:modified>
</cp:coreProperties>
</file>